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EB14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>CONTRACT</w:t>
      </w:r>
    </w:p>
    <w:p w14:paraId="6C2F38C7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>de formare profesională</w:t>
      </w:r>
    </w:p>
    <w:p w14:paraId="6AA21450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>Nr. …. din ……........</w:t>
      </w:r>
    </w:p>
    <w:p w14:paraId="66F24229" w14:textId="77777777" w:rsidR="00006434" w:rsidRPr="0000643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>1</w:t>
      </w:r>
      <w:r w:rsidRPr="00006434">
        <w:rPr>
          <w:rFonts w:cstheme="minorHAnsi"/>
          <w:b/>
          <w:bCs/>
          <w:color w:val="000000"/>
        </w:rPr>
        <w:t xml:space="preserve">. </w:t>
      </w:r>
      <w:proofErr w:type="spellStart"/>
      <w:r w:rsidRPr="00006434">
        <w:rPr>
          <w:rFonts w:cstheme="minorHAnsi"/>
          <w:b/>
          <w:bCs/>
          <w:color w:val="000000"/>
        </w:rPr>
        <w:t>Părţile</w:t>
      </w:r>
      <w:proofErr w:type="spellEnd"/>
      <w:r w:rsidRPr="00006434">
        <w:rPr>
          <w:rFonts w:cstheme="minorHAnsi"/>
          <w:b/>
          <w:bCs/>
          <w:color w:val="000000"/>
        </w:rPr>
        <w:t xml:space="preserve"> contractante: </w:t>
      </w:r>
    </w:p>
    <w:p w14:paraId="76E11DD2" w14:textId="7EED3AB0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6434">
        <w:rPr>
          <w:rFonts w:cstheme="minorHAnsi"/>
          <w:b/>
          <w:bCs/>
          <w:color w:val="000000"/>
        </w:rPr>
        <w:t>A. SENIOR DELTA</w:t>
      </w:r>
      <w:r w:rsidRPr="00006434">
        <w:rPr>
          <w:rFonts w:cstheme="minorHAnsi"/>
          <w:b/>
          <w:bCs/>
          <w:color w:val="000000"/>
        </w:rPr>
        <w:t xml:space="preserve"> GRUP SRL</w:t>
      </w:r>
      <w:r w:rsidRPr="00006434">
        <w:rPr>
          <w:rFonts w:cstheme="minorHAnsi"/>
          <w:b/>
          <w:bCs/>
          <w:color w:val="000000"/>
        </w:rPr>
        <w:t xml:space="preserve">, </w:t>
      </w:r>
      <w:r w:rsidRPr="00006434">
        <w:rPr>
          <w:rFonts w:cstheme="minorHAnsi"/>
          <w:color w:val="000000"/>
        </w:rPr>
        <w:t xml:space="preserve">în calitate de furnizor de formare profesională, denumit în continuare </w:t>
      </w:r>
      <w:r w:rsidRPr="00006434">
        <w:rPr>
          <w:rFonts w:cstheme="minorHAnsi"/>
          <w:b/>
          <w:bCs/>
          <w:i/>
          <w:iCs/>
          <w:color w:val="000000"/>
        </w:rPr>
        <w:t>furnizor</w:t>
      </w:r>
      <w:r w:rsidRPr="00006434">
        <w:rPr>
          <w:rFonts w:cstheme="minorHAnsi"/>
          <w:color w:val="000000"/>
        </w:rPr>
        <w:t xml:space="preserve">, reprezentat prin Tamara Sirotencu, având </w:t>
      </w:r>
      <w:proofErr w:type="spellStart"/>
      <w:r w:rsidRPr="00006434">
        <w:rPr>
          <w:rFonts w:cstheme="minorHAnsi"/>
          <w:color w:val="000000"/>
        </w:rPr>
        <w:t>funcţia</w:t>
      </w:r>
      <w:proofErr w:type="spellEnd"/>
      <w:r w:rsidRPr="00006434">
        <w:rPr>
          <w:rFonts w:cstheme="minorHAnsi"/>
          <w:color w:val="000000"/>
        </w:rPr>
        <w:t xml:space="preserve"> de Manager întreprindere socială, cu sediul în</w:t>
      </w:r>
      <w:r w:rsidRPr="00006434">
        <w:rPr>
          <w:rFonts w:cstheme="minorHAnsi"/>
          <w:color w:val="000000"/>
        </w:rPr>
        <w:t xml:space="preserve"> Tulcea, strada Elena Doamna, nr.17A, camera 3, județ Tulcea</w:t>
      </w:r>
      <w:r w:rsidRPr="00006434">
        <w:rPr>
          <w:rFonts w:cstheme="minorHAnsi"/>
          <w:color w:val="000000"/>
        </w:rPr>
        <w:t>, E-m</w:t>
      </w:r>
      <w:r w:rsidRPr="00006434">
        <w:rPr>
          <w:rFonts w:cstheme="minorHAnsi"/>
          <w:color w:val="000000"/>
        </w:rPr>
        <w:t>ail: tamarasirotencu@infotrustdesign.ro</w:t>
      </w:r>
      <w:r w:rsidRPr="00006434">
        <w:rPr>
          <w:rFonts w:cstheme="minorHAnsi"/>
          <w:color w:val="000000"/>
        </w:rPr>
        <w:t xml:space="preserve">, Nr. de înregistrare la Oficiul Registrului </w:t>
      </w:r>
      <w:proofErr w:type="spellStart"/>
      <w:r w:rsidRPr="00006434">
        <w:rPr>
          <w:rFonts w:cstheme="minorHAnsi"/>
          <w:color w:val="000000"/>
        </w:rPr>
        <w:t>Comerţului</w:t>
      </w:r>
      <w:proofErr w:type="spellEnd"/>
      <w:r w:rsidRPr="00006434">
        <w:rPr>
          <w:rFonts w:cstheme="minorHAnsi"/>
          <w:color w:val="000000"/>
        </w:rPr>
        <w:t>: J</w:t>
      </w:r>
      <w:r w:rsidRPr="00006434">
        <w:rPr>
          <w:rFonts w:cstheme="minorHAnsi"/>
          <w:color w:val="000000"/>
        </w:rPr>
        <w:t>36/512/2020</w:t>
      </w:r>
      <w:r w:rsidRPr="00006434">
        <w:rPr>
          <w:rFonts w:cstheme="minorHAnsi"/>
          <w:color w:val="000000"/>
        </w:rPr>
        <w:t xml:space="preserve">, C.I.F: </w:t>
      </w:r>
      <w:r w:rsidRPr="00006434">
        <w:rPr>
          <w:rFonts w:cstheme="minorHAnsi"/>
          <w:color w:val="000000"/>
        </w:rPr>
        <w:t>43217241</w:t>
      </w:r>
      <w:r w:rsidRPr="00006434">
        <w:rPr>
          <w:rFonts w:cstheme="minorHAnsi"/>
          <w:color w:val="000000"/>
        </w:rPr>
        <w:t>, Cont bancar:</w:t>
      </w:r>
      <w:r w:rsidRPr="00006434">
        <w:rPr>
          <w:rFonts w:cstheme="minorHAnsi"/>
          <w:color w:val="000000"/>
        </w:rPr>
        <w:t xml:space="preserve"> RO64BTRLRONCRT0573381801</w:t>
      </w:r>
      <w:r w:rsidRPr="00006434">
        <w:rPr>
          <w:rFonts w:cstheme="minorHAnsi"/>
          <w:color w:val="000000"/>
        </w:rPr>
        <w:t xml:space="preserve">, </w:t>
      </w:r>
      <w:proofErr w:type="spellStart"/>
      <w:r w:rsidRPr="00006434">
        <w:rPr>
          <w:rFonts w:cstheme="minorHAnsi"/>
          <w:color w:val="000000"/>
        </w:rPr>
        <w:t>descis</w:t>
      </w:r>
      <w:proofErr w:type="spellEnd"/>
      <w:r w:rsidRPr="00006434">
        <w:rPr>
          <w:rFonts w:cstheme="minorHAnsi"/>
          <w:color w:val="000000"/>
        </w:rPr>
        <w:t xml:space="preserve"> </w:t>
      </w:r>
      <w:r w:rsidRPr="00006434">
        <w:rPr>
          <w:rFonts w:cstheme="minorHAnsi"/>
          <w:color w:val="000000"/>
        </w:rPr>
        <w:t xml:space="preserve">la </w:t>
      </w:r>
      <w:r w:rsidRPr="00006434">
        <w:rPr>
          <w:rFonts w:cstheme="minorHAnsi"/>
          <w:color w:val="000000"/>
        </w:rPr>
        <w:t xml:space="preserve"> BANCA TRANSILVANIA, </w:t>
      </w:r>
      <w:r w:rsidRPr="00006434">
        <w:rPr>
          <w:rFonts w:cstheme="minorHAnsi"/>
          <w:color w:val="000000"/>
        </w:rPr>
        <w:t>Sucursala</w:t>
      </w:r>
      <w:r w:rsidRPr="00006434">
        <w:rPr>
          <w:rFonts w:cstheme="minorHAnsi"/>
          <w:color w:val="000000"/>
        </w:rPr>
        <w:t xml:space="preserve"> Tulcea</w:t>
      </w:r>
      <w:r w:rsidRPr="00006434">
        <w:rPr>
          <w:rFonts w:cstheme="minorHAnsi"/>
          <w:color w:val="000000"/>
        </w:rPr>
        <w:t xml:space="preserve">, posesor de </w:t>
      </w:r>
      <w:r w:rsidRPr="00006434">
        <w:rPr>
          <w:rFonts w:cstheme="minorHAnsi"/>
          <w:b/>
          <w:bCs/>
          <w:color w:val="000000"/>
        </w:rPr>
        <w:t>AUTORIZAŢIE Seria</w:t>
      </w:r>
      <w:r w:rsidRPr="00006434">
        <w:rPr>
          <w:rFonts w:cstheme="minorHAnsi"/>
          <w:b/>
          <w:bCs/>
          <w:color w:val="000000"/>
        </w:rPr>
        <w:t>............</w:t>
      </w:r>
      <w:r w:rsidRPr="00006434">
        <w:rPr>
          <w:rFonts w:cstheme="minorHAnsi"/>
          <w:b/>
          <w:bCs/>
          <w:color w:val="000000"/>
        </w:rPr>
        <w:t xml:space="preserve">, Nr. </w:t>
      </w:r>
      <w:r w:rsidRPr="00006434">
        <w:rPr>
          <w:rFonts w:cstheme="minorHAnsi"/>
          <w:b/>
          <w:bCs/>
          <w:color w:val="000000"/>
        </w:rPr>
        <w:t>..............</w:t>
      </w:r>
      <w:r w:rsidRPr="00006434">
        <w:rPr>
          <w:rFonts w:cstheme="minorHAnsi"/>
          <w:b/>
          <w:bCs/>
          <w:color w:val="000000"/>
        </w:rPr>
        <w:t xml:space="preserve"> </w:t>
      </w:r>
      <w:proofErr w:type="spellStart"/>
      <w:r w:rsidRPr="00006434">
        <w:rPr>
          <w:rFonts w:cstheme="minorHAnsi"/>
          <w:color w:val="000000"/>
        </w:rPr>
        <w:t>şi</w:t>
      </w:r>
      <w:proofErr w:type="spellEnd"/>
      <w:r w:rsidRPr="00006434">
        <w:rPr>
          <w:rFonts w:cstheme="minorHAnsi"/>
          <w:color w:val="000000"/>
        </w:rPr>
        <w:t xml:space="preserve"> înmatriculat în Registrul </w:t>
      </w:r>
      <w:proofErr w:type="spellStart"/>
      <w:r w:rsidRPr="00006434">
        <w:rPr>
          <w:rFonts w:cstheme="minorHAnsi"/>
          <w:color w:val="000000"/>
        </w:rPr>
        <w:t>Naţional</w:t>
      </w:r>
      <w:proofErr w:type="spellEnd"/>
      <w:r w:rsidRPr="00006434">
        <w:rPr>
          <w:rFonts w:cstheme="minorHAnsi"/>
          <w:color w:val="000000"/>
        </w:rPr>
        <w:t xml:space="preserve"> al furnizorilor de formare profesională a </w:t>
      </w:r>
      <w:proofErr w:type="spellStart"/>
      <w:r w:rsidRPr="00006434">
        <w:rPr>
          <w:rFonts w:cstheme="minorHAnsi"/>
          <w:color w:val="000000"/>
        </w:rPr>
        <w:t>adulţilor</w:t>
      </w:r>
      <w:proofErr w:type="spellEnd"/>
      <w:r w:rsidRPr="00006434">
        <w:rPr>
          <w:rFonts w:cstheme="minorHAnsi"/>
          <w:color w:val="000000"/>
        </w:rPr>
        <w:t xml:space="preserve"> cu Nr.</w:t>
      </w:r>
      <w:r w:rsidRPr="00006434">
        <w:rPr>
          <w:rFonts w:cstheme="minorHAnsi"/>
          <w:color w:val="000000"/>
        </w:rPr>
        <w:t>.............................</w:t>
      </w:r>
      <w:r w:rsidRPr="00006434">
        <w:rPr>
          <w:rFonts w:cstheme="minorHAnsi"/>
          <w:color w:val="000000"/>
        </w:rPr>
        <w:t xml:space="preserve">, organizează programul de </w:t>
      </w:r>
      <w:r w:rsidRPr="00006434">
        <w:rPr>
          <w:rFonts w:cstheme="minorHAnsi"/>
          <w:color w:val="000000"/>
        </w:rPr>
        <w:t>..............................</w:t>
      </w:r>
      <w:r w:rsidRPr="00006434">
        <w:rPr>
          <w:rFonts w:cstheme="minorHAnsi"/>
          <w:b/>
          <w:bCs/>
          <w:color w:val="000000"/>
        </w:rPr>
        <w:t xml:space="preserve"> </w:t>
      </w:r>
      <w:r w:rsidRPr="00006434">
        <w:rPr>
          <w:rFonts w:cstheme="minorHAnsi"/>
          <w:color w:val="000000"/>
        </w:rPr>
        <w:t xml:space="preserve">pentru </w:t>
      </w:r>
      <w:proofErr w:type="spellStart"/>
      <w:r w:rsidRPr="00006434">
        <w:rPr>
          <w:rFonts w:cstheme="minorHAnsi"/>
          <w:color w:val="000000"/>
        </w:rPr>
        <w:t>ocupaţia</w:t>
      </w:r>
      <w:proofErr w:type="spellEnd"/>
      <w:r w:rsidRPr="00006434">
        <w:rPr>
          <w:rFonts w:cstheme="minorHAnsi"/>
          <w:b/>
          <w:bCs/>
          <w:color w:val="000000"/>
        </w:rPr>
        <w:t xml:space="preserve"> ...........................</w:t>
      </w:r>
      <w:r w:rsidRPr="00006434">
        <w:rPr>
          <w:rFonts w:cstheme="minorHAnsi"/>
          <w:color w:val="000000"/>
        </w:rPr>
        <w:t>,</w:t>
      </w:r>
      <w:r w:rsidRPr="008E7384">
        <w:rPr>
          <w:rFonts w:cstheme="minorHAnsi"/>
          <w:color w:val="000000"/>
        </w:rPr>
        <w:t xml:space="preserve"> </w:t>
      </w:r>
    </w:p>
    <w:p w14:paraId="3541F5F4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</w:t>
      </w:r>
    </w:p>
    <w:p w14:paraId="3E856470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B. S.C. </w:t>
      </w:r>
      <w:r w:rsidRPr="008E7384">
        <w:rPr>
          <w:rFonts w:cstheme="minorHAnsi"/>
          <w:color w:val="000000"/>
        </w:rPr>
        <w:t xml:space="preserve">…………………………………………………………… </w:t>
      </w:r>
      <w:r w:rsidRPr="008E7384">
        <w:rPr>
          <w:rFonts w:cstheme="minorHAnsi"/>
          <w:b/>
          <w:bCs/>
          <w:color w:val="000000"/>
        </w:rPr>
        <w:t xml:space="preserve">, </w:t>
      </w:r>
      <w:r w:rsidRPr="008E7384">
        <w:rPr>
          <w:rFonts w:cstheme="minorHAnsi"/>
          <w:color w:val="000000"/>
        </w:rPr>
        <w:t xml:space="preserve">cu sediul în ………………………………. , </w:t>
      </w:r>
      <w:proofErr w:type="spellStart"/>
      <w:r w:rsidRPr="008E7384">
        <w:rPr>
          <w:rFonts w:cstheme="minorHAnsi"/>
          <w:color w:val="000000"/>
        </w:rPr>
        <w:t>Str</w:t>
      </w:r>
      <w:proofErr w:type="spellEnd"/>
      <w:r w:rsidRPr="008E7384">
        <w:rPr>
          <w:rFonts w:cstheme="minorHAnsi"/>
          <w:color w:val="000000"/>
        </w:rPr>
        <w:t xml:space="preserve"> ……………………………………………, Nr. ….., Bl. …., Sc. …., Et. …., Ap. …, Sector / </w:t>
      </w:r>
      <w:proofErr w:type="spellStart"/>
      <w:r w:rsidRPr="008E7384">
        <w:rPr>
          <w:rFonts w:cstheme="minorHAnsi"/>
          <w:color w:val="000000"/>
        </w:rPr>
        <w:t>Judeţ</w:t>
      </w:r>
      <w:proofErr w:type="spellEnd"/>
      <w:r w:rsidRPr="008E7384">
        <w:rPr>
          <w:rFonts w:cstheme="minorHAnsi"/>
          <w:color w:val="000000"/>
        </w:rPr>
        <w:t xml:space="preserve">............................... , înmatriculată în Registrul </w:t>
      </w:r>
      <w:proofErr w:type="spellStart"/>
      <w:r w:rsidRPr="008E7384">
        <w:rPr>
          <w:rFonts w:cstheme="minorHAnsi"/>
          <w:color w:val="000000"/>
        </w:rPr>
        <w:t>Comerţului</w:t>
      </w:r>
      <w:proofErr w:type="spellEnd"/>
      <w:r w:rsidRPr="008E7384">
        <w:rPr>
          <w:rFonts w:cstheme="minorHAnsi"/>
          <w:color w:val="000000"/>
        </w:rPr>
        <w:t xml:space="preserve"> sub Nr. de ordine …………………………, Cod Unic de Înregistrare: ……………………., Cont bancar nr… …………………………………………, deschis la Banca …………………………, </w:t>
      </w:r>
      <w:proofErr w:type="spellStart"/>
      <w:r w:rsidRPr="008E7384">
        <w:rPr>
          <w:rFonts w:cstheme="minorHAnsi"/>
          <w:color w:val="000000"/>
        </w:rPr>
        <w:t>Agenţia</w:t>
      </w:r>
      <w:proofErr w:type="spellEnd"/>
      <w:r w:rsidRPr="008E7384">
        <w:rPr>
          <w:rFonts w:cstheme="minorHAnsi"/>
          <w:color w:val="000000"/>
        </w:rPr>
        <w:t xml:space="preserve"> …………………………, reprezentată legal de …………………………….........., în calitate de </w:t>
      </w:r>
      <w:r w:rsidRPr="008E7384">
        <w:rPr>
          <w:rFonts w:cstheme="minorHAnsi"/>
          <w:b/>
          <w:bCs/>
          <w:color w:val="000000"/>
        </w:rPr>
        <w:t xml:space="preserve">BENEFICIAR </w:t>
      </w:r>
      <w:r w:rsidRPr="008E7384">
        <w:rPr>
          <w:rFonts w:cstheme="minorHAnsi"/>
          <w:color w:val="000000"/>
        </w:rPr>
        <w:t xml:space="preserve">al serviciilor de formare profesională </w:t>
      </w:r>
    </w:p>
    <w:p w14:paraId="1E6AEB84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2. Obiectul contractului: </w:t>
      </w:r>
    </w:p>
    <w:p w14:paraId="06D9DDBB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Obiectul contractului îl constituie prestarea de către furnizor a serviciului de formare profesională, pentru </w:t>
      </w:r>
      <w:proofErr w:type="spellStart"/>
      <w:r w:rsidRPr="008E7384">
        <w:rPr>
          <w:rFonts w:cstheme="minorHAnsi"/>
          <w:color w:val="000000"/>
        </w:rPr>
        <w:t>ocupaţia</w:t>
      </w:r>
      <w:proofErr w:type="spellEnd"/>
      <w:r w:rsidRPr="008E738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………………………………………… </w:t>
      </w:r>
    </w:p>
    <w:p w14:paraId="6F1BF9F1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În cazul în care nu se </w:t>
      </w:r>
      <w:proofErr w:type="spellStart"/>
      <w:r w:rsidRPr="008E7384">
        <w:rPr>
          <w:rFonts w:cstheme="minorHAnsi"/>
          <w:color w:val="000000"/>
        </w:rPr>
        <w:t>întruneşte</w:t>
      </w:r>
      <w:proofErr w:type="spellEnd"/>
      <w:r w:rsidRPr="008E7384">
        <w:rPr>
          <w:rFonts w:cstheme="minorHAnsi"/>
          <w:color w:val="000000"/>
        </w:rPr>
        <w:t xml:space="preserve"> numărul de minim 10 </w:t>
      </w:r>
      <w:proofErr w:type="spellStart"/>
      <w:r w:rsidRPr="008E7384">
        <w:rPr>
          <w:rFonts w:cstheme="minorHAnsi"/>
          <w:color w:val="000000"/>
        </w:rPr>
        <w:t>participanţi</w:t>
      </w:r>
      <w:proofErr w:type="spellEnd"/>
      <w:r w:rsidRPr="008E7384">
        <w:rPr>
          <w:rFonts w:cstheme="minorHAnsi"/>
          <w:color w:val="000000"/>
        </w:rPr>
        <w:t xml:space="preserve"> pe serie, cursul poate fi reprogramat, contractul prelungindu-se astfel, în mod corespunzător. </w:t>
      </w:r>
    </w:p>
    <w:p w14:paraId="1F50766F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3. Durata contractului: </w:t>
      </w:r>
    </w:p>
    <w:p w14:paraId="6CDC38BE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Durata contractului este de 1 (una) lună, </w:t>
      </w:r>
      <w:r>
        <w:rPr>
          <w:rFonts w:cstheme="minorHAnsi"/>
          <w:b/>
          <w:bCs/>
          <w:color w:val="000000"/>
        </w:rPr>
        <w:t>6</w:t>
      </w:r>
      <w:r w:rsidRPr="008E7384">
        <w:rPr>
          <w:rFonts w:cstheme="minorHAnsi"/>
          <w:b/>
          <w:bCs/>
          <w:color w:val="000000"/>
        </w:rPr>
        <w:t>0 ore</w:t>
      </w:r>
      <w:r w:rsidRPr="008E7384">
        <w:rPr>
          <w:rFonts w:cstheme="minorHAnsi"/>
          <w:color w:val="000000"/>
        </w:rPr>
        <w:t xml:space="preserve">, </w:t>
      </w:r>
      <w:proofErr w:type="spellStart"/>
      <w:r w:rsidRPr="008E7384">
        <w:rPr>
          <w:rFonts w:cstheme="minorHAnsi"/>
          <w:color w:val="000000"/>
        </w:rPr>
        <w:t>reprezentand</w:t>
      </w:r>
      <w:proofErr w:type="spellEnd"/>
      <w:r w:rsidRPr="008E738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20</w:t>
      </w:r>
      <w:r w:rsidRPr="008E7384">
        <w:rPr>
          <w:rFonts w:cstheme="minorHAnsi"/>
          <w:color w:val="000000"/>
        </w:rPr>
        <w:t xml:space="preserve"> ore de pregătire teoretică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40</w:t>
      </w:r>
      <w:r w:rsidRPr="008E7384">
        <w:rPr>
          <w:rFonts w:cstheme="minorHAnsi"/>
          <w:b/>
          <w:bCs/>
          <w:color w:val="000000"/>
        </w:rPr>
        <w:t xml:space="preserve"> ore </w:t>
      </w:r>
      <w:r w:rsidRPr="008E7384">
        <w:rPr>
          <w:rFonts w:cstheme="minorHAnsi"/>
          <w:color w:val="000000"/>
        </w:rPr>
        <w:t xml:space="preserve">de pregătire practică; derularea contractului începe la data de ………………………. </w:t>
      </w:r>
    </w:p>
    <w:p w14:paraId="5779C89C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4. Valoarea contractului: </w:t>
      </w:r>
    </w:p>
    <w:p w14:paraId="7611DE9D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Valoarea totală a contractului este de </w:t>
      </w:r>
      <w:r>
        <w:rPr>
          <w:rFonts w:cstheme="minorHAnsi"/>
          <w:b/>
          <w:bCs/>
          <w:color w:val="000000"/>
        </w:rPr>
        <w:t xml:space="preserve">600 </w:t>
      </w:r>
      <w:r w:rsidRPr="008E7384">
        <w:rPr>
          <w:rFonts w:cstheme="minorHAnsi"/>
          <w:b/>
          <w:bCs/>
          <w:color w:val="000000"/>
        </w:rPr>
        <w:t>lei</w:t>
      </w:r>
      <w:r w:rsidRPr="008E7384">
        <w:rPr>
          <w:rFonts w:cstheme="minorHAnsi"/>
          <w:color w:val="000000"/>
        </w:rPr>
        <w:t>/</w:t>
      </w:r>
      <w:r w:rsidRPr="008E7384">
        <w:rPr>
          <w:rFonts w:cstheme="minorHAnsi"/>
          <w:b/>
          <w:bCs/>
          <w:color w:val="000000"/>
        </w:rPr>
        <w:t>cursant</w:t>
      </w:r>
      <w:r w:rsidRPr="008E7384">
        <w:rPr>
          <w:rFonts w:cstheme="minorHAnsi"/>
          <w:color w:val="000000"/>
        </w:rPr>
        <w:t xml:space="preserve">. </w:t>
      </w:r>
    </w:p>
    <w:p w14:paraId="269613FD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Contravaloarea serviciilor suport pentru curs prestate de către furnizor se va achita integral la începerea cursurilor sau în 2 </w:t>
      </w:r>
      <w:proofErr w:type="spellStart"/>
      <w:r w:rsidRPr="008E7384">
        <w:rPr>
          <w:rFonts w:cstheme="minorHAnsi"/>
          <w:color w:val="000000"/>
        </w:rPr>
        <w:t>tranşe</w:t>
      </w:r>
      <w:proofErr w:type="spellEnd"/>
      <w:r w:rsidRPr="008E7384">
        <w:rPr>
          <w:rFonts w:cstheme="minorHAnsi"/>
          <w:color w:val="000000"/>
        </w:rPr>
        <w:t xml:space="preserve">, a câte </w:t>
      </w:r>
      <w:r>
        <w:rPr>
          <w:rFonts w:cstheme="minorHAnsi"/>
          <w:color w:val="000000"/>
        </w:rPr>
        <w:t>3</w:t>
      </w:r>
      <w:r w:rsidRPr="008E7384">
        <w:rPr>
          <w:rFonts w:cstheme="minorHAnsi"/>
          <w:color w:val="000000"/>
        </w:rPr>
        <w:t xml:space="preserve">00 lei, la înscriere/începutul, respectiv la </w:t>
      </w:r>
      <w:proofErr w:type="spellStart"/>
      <w:r w:rsidRPr="008E7384">
        <w:rPr>
          <w:rFonts w:cstheme="minorHAnsi"/>
          <w:color w:val="000000"/>
        </w:rPr>
        <w:t>sfârsitul</w:t>
      </w:r>
      <w:proofErr w:type="spellEnd"/>
      <w:r w:rsidRPr="008E7384">
        <w:rPr>
          <w:rFonts w:cstheme="minorHAnsi"/>
          <w:color w:val="000000"/>
        </w:rPr>
        <w:t xml:space="preserve"> cursului. </w:t>
      </w:r>
    </w:p>
    <w:p w14:paraId="66899A90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c) Valoarea contractului, precum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modalităţile</w:t>
      </w:r>
      <w:proofErr w:type="spellEnd"/>
      <w:r w:rsidRPr="008E7384">
        <w:rPr>
          <w:rFonts w:cstheme="minorHAnsi"/>
          <w:color w:val="000000"/>
        </w:rPr>
        <w:t xml:space="preserve"> de plată pot fi modificate ulterior, cu acordul </w:t>
      </w:r>
      <w:proofErr w:type="spellStart"/>
      <w:r w:rsidRPr="008E7384">
        <w:rPr>
          <w:rFonts w:cstheme="minorHAnsi"/>
          <w:color w:val="000000"/>
        </w:rPr>
        <w:t>părţilor</w:t>
      </w:r>
      <w:proofErr w:type="spellEnd"/>
      <w:r w:rsidRPr="008E7384">
        <w:rPr>
          <w:rFonts w:cstheme="minorHAnsi"/>
          <w:color w:val="000000"/>
        </w:rPr>
        <w:t xml:space="preserve">, prin acte </w:t>
      </w:r>
      <w:proofErr w:type="spellStart"/>
      <w:r w:rsidRPr="008E7384">
        <w:rPr>
          <w:rFonts w:cstheme="minorHAnsi"/>
          <w:color w:val="000000"/>
        </w:rPr>
        <w:t>adiţionale</w:t>
      </w:r>
      <w:proofErr w:type="spellEnd"/>
      <w:r w:rsidRPr="008E7384">
        <w:rPr>
          <w:rFonts w:cstheme="minorHAnsi"/>
          <w:color w:val="000000"/>
        </w:rPr>
        <w:t xml:space="preserve"> la prezentul contract. </w:t>
      </w:r>
    </w:p>
    <w:p w14:paraId="47FB755B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5. </w:t>
      </w:r>
      <w:proofErr w:type="spellStart"/>
      <w:r w:rsidRPr="008E7384">
        <w:rPr>
          <w:rFonts w:cstheme="minorHAnsi"/>
          <w:b/>
          <w:bCs/>
          <w:color w:val="000000"/>
        </w:rPr>
        <w:t>Obligaţiile</w:t>
      </w:r>
      <w:proofErr w:type="spellEnd"/>
      <w:r w:rsidRPr="008E7384">
        <w:rPr>
          <w:rFonts w:cstheme="minorHAnsi"/>
          <w:b/>
          <w:bCs/>
          <w:color w:val="000000"/>
        </w:rPr>
        <w:t xml:space="preserve"> </w:t>
      </w:r>
      <w:proofErr w:type="spellStart"/>
      <w:r w:rsidRPr="008E7384">
        <w:rPr>
          <w:rFonts w:cstheme="minorHAnsi"/>
          <w:b/>
          <w:bCs/>
          <w:color w:val="000000"/>
        </w:rPr>
        <w:t>părţilor</w:t>
      </w:r>
      <w:proofErr w:type="spellEnd"/>
      <w:r w:rsidRPr="008E7384">
        <w:rPr>
          <w:rFonts w:cstheme="minorHAnsi"/>
          <w:b/>
          <w:bCs/>
          <w:color w:val="000000"/>
        </w:rPr>
        <w:t xml:space="preserve">: </w:t>
      </w:r>
    </w:p>
    <w:p w14:paraId="14D2053E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i/>
          <w:iCs/>
          <w:color w:val="000000"/>
        </w:rPr>
        <w:t xml:space="preserve">A) Furnizorul se obligă: </w:t>
      </w:r>
    </w:p>
    <w:p w14:paraId="581FE58D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să presteze serviciile de formare profesională, cu respectarea normelor legale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a metodologiilor în materie, punând accent pe calitatea formării profesionale; </w:t>
      </w:r>
    </w:p>
    <w:p w14:paraId="5AB63DBE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să asigure resursele umane, materiale, tehnice sau altele asemenea, necesare </w:t>
      </w:r>
      <w:proofErr w:type="spellStart"/>
      <w:r w:rsidRPr="008E7384">
        <w:rPr>
          <w:rFonts w:cstheme="minorHAnsi"/>
          <w:color w:val="000000"/>
        </w:rPr>
        <w:t>desfăşurării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activităţii</w:t>
      </w:r>
      <w:proofErr w:type="spellEnd"/>
      <w:r w:rsidRPr="008E7384">
        <w:rPr>
          <w:rFonts w:cstheme="minorHAnsi"/>
          <w:color w:val="000000"/>
        </w:rPr>
        <w:t xml:space="preserve"> de formare profesională; </w:t>
      </w:r>
    </w:p>
    <w:p w14:paraId="1C6B94F7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c) să asigure finalizarea procesului de formare profesională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susţinerea</w:t>
      </w:r>
      <w:proofErr w:type="spellEnd"/>
      <w:r w:rsidRPr="008E7384">
        <w:rPr>
          <w:rFonts w:cstheme="minorHAnsi"/>
          <w:color w:val="000000"/>
        </w:rPr>
        <w:t xml:space="preserve"> examenului de absolvire la terminarea stagiilor de pregătire teoretică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practică; </w:t>
      </w:r>
    </w:p>
    <w:p w14:paraId="663E93A1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d) să acorde Certificatul de absolvire conform Ordinelor 501/5253 din 2003 ale Ministerului Muncii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Ministerului </w:t>
      </w:r>
      <w:proofErr w:type="spellStart"/>
      <w:r w:rsidRPr="008E7384">
        <w:rPr>
          <w:rFonts w:cstheme="minorHAnsi"/>
          <w:color w:val="000000"/>
        </w:rPr>
        <w:t>Educaţiei</w:t>
      </w:r>
      <w:proofErr w:type="spellEnd"/>
      <w:r w:rsidRPr="008E7384">
        <w:rPr>
          <w:rFonts w:cstheme="minorHAnsi"/>
          <w:color w:val="000000"/>
        </w:rPr>
        <w:t xml:space="preserve">; </w:t>
      </w:r>
    </w:p>
    <w:p w14:paraId="09B287C5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e) să asigure instruirea în domeniul </w:t>
      </w:r>
      <w:proofErr w:type="spellStart"/>
      <w:r w:rsidRPr="008E7384">
        <w:rPr>
          <w:rFonts w:cstheme="minorHAnsi"/>
          <w:color w:val="000000"/>
        </w:rPr>
        <w:t>securităţii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sănătăţii</w:t>
      </w:r>
      <w:proofErr w:type="spellEnd"/>
      <w:r w:rsidRPr="008E7384">
        <w:rPr>
          <w:rFonts w:cstheme="minorHAnsi"/>
          <w:color w:val="000000"/>
        </w:rPr>
        <w:t xml:space="preserve"> în muncă, precum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al prevenirii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stingerii incendiilor; </w:t>
      </w:r>
    </w:p>
    <w:p w14:paraId="210F42D8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f) să nu impună beneficiarului să participe la alte </w:t>
      </w:r>
      <w:proofErr w:type="spellStart"/>
      <w:r w:rsidRPr="008E7384">
        <w:rPr>
          <w:rFonts w:cstheme="minorHAnsi"/>
          <w:color w:val="000000"/>
        </w:rPr>
        <w:t>activităţi</w:t>
      </w:r>
      <w:proofErr w:type="spellEnd"/>
      <w:r w:rsidRPr="008E7384">
        <w:rPr>
          <w:rFonts w:cstheme="minorHAnsi"/>
          <w:color w:val="000000"/>
        </w:rPr>
        <w:t xml:space="preserve"> decât cele prevăzute în programul de formare profesională. </w:t>
      </w:r>
    </w:p>
    <w:p w14:paraId="61842DBC" w14:textId="77777777" w:rsidR="00006434" w:rsidRPr="008E7384" w:rsidRDefault="00006434" w:rsidP="00006434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i/>
          <w:iCs/>
          <w:color w:val="000000"/>
        </w:rPr>
        <w:lastRenderedPageBreak/>
        <w:t xml:space="preserve">B) Beneficiarul se obligă: </w:t>
      </w:r>
    </w:p>
    <w:p w14:paraId="26DB7A43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să depună la înscriere dosarele personale ale salariaților cursanți, care să </w:t>
      </w:r>
      <w:proofErr w:type="spellStart"/>
      <w:r w:rsidRPr="008E7384">
        <w:rPr>
          <w:rFonts w:cstheme="minorHAnsi"/>
          <w:color w:val="000000"/>
        </w:rPr>
        <w:t>conţină</w:t>
      </w:r>
      <w:proofErr w:type="spellEnd"/>
      <w:r w:rsidRPr="008E7384">
        <w:rPr>
          <w:rFonts w:cstheme="minorHAnsi"/>
          <w:color w:val="000000"/>
        </w:rPr>
        <w:t xml:space="preserve"> toate documentele enumerate în cererea de înscriere la cursuri, conform </w:t>
      </w:r>
      <w:proofErr w:type="spellStart"/>
      <w:r w:rsidRPr="008E7384">
        <w:rPr>
          <w:rFonts w:cstheme="minorHAnsi"/>
          <w:color w:val="000000"/>
        </w:rPr>
        <w:t>legislaţiei</w:t>
      </w:r>
      <w:proofErr w:type="spellEnd"/>
      <w:r w:rsidRPr="008E7384">
        <w:rPr>
          <w:rFonts w:cstheme="minorHAnsi"/>
          <w:color w:val="000000"/>
        </w:rPr>
        <w:t xml:space="preserve"> specifice în vigoare; </w:t>
      </w:r>
    </w:p>
    <w:p w14:paraId="4CEE2492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să achite taxa de participare la curs, în </w:t>
      </w:r>
      <w:proofErr w:type="spellStart"/>
      <w:r w:rsidRPr="008E7384">
        <w:rPr>
          <w:rFonts w:cstheme="minorHAnsi"/>
          <w:color w:val="000000"/>
        </w:rPr>
        <w:t>condiţiile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în cuantumul prevăzute la pct. 4; </w:t>
      </w:r>
    </w:p>
    <w:p w14:paraId="66FDD2C6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c) să se asigure că salariații cursanți vor frecventa programul de formare profesională în limita posibilităților, într-un program flexibil, convenit de comun acord de către ambele părți. </w:t>
      </w:r>
    </w:p>
    <w:p w14:paraId="328BD8B0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d) să comunice salariaților cursanți să utilizeze resursele materiale, tehnice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altele asemenea, potrivit scopului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destinaţiei</w:t>
      </w:r>
      <w:proofErr w:type="spellEnd"/>
      <w:r w:rsidRPr="008E7384">
        <w:rPr>
          <w:rFonts w:cstheme="minorHAnsi"/>
          <w:color w:val="000000"/>
        </w:rPr>
        <w:t xml:space="preserve"> acestora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numai în cadrul procesului de formare profesională, evitând degradarea, deteriorarea sau distrugerea acestora; </w:t>
      </w:r>
    </w:p>
    <w:p w14:paraId="3A049AD9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e) să comunice salariaților cursanți să nu înregistreze, prin orice mijloace tehnice audio-video, </w:t>
      </w:r>
      <w:proofErr w:type="spellStart"/>
      <w:r w:rsidRPr="008E7384">
        <w:rPr>
          <w:rFonts w:cstheme="minorHAnsi"/>
          <w:color w:val="000000"/>
        </w:rPr>
        <w:t>activităţile</w:t>
      </w:r>
      <w:proofErr w:type="spellEnd"/>
      <w:r w:rsidRPr="008E7384">
        <w:rPr>
          <w:rFonts w:cstheme="minorHAnsi"/>
          <w:color w:val="000000"/>
        </w:rPr>
        <w:t xml:space="preserve"> cuprinse în programul de formare profesională, pentru această </w:t>
      </w:r>
      <w:proofErr w:type="spellStart"/>
      <w:r w:rsidRPr="008E7384">
        <w:rPr>
          <w:rFonts w:cstheme="minorHAnsi"/>
          <w:color w:val="000000"/>
        </w:rPr>
        <w:t>ocupaţie</w:t>
      </w:r>
      <w:proofErr w:type="spellEnd"/>
      <w:r w:rsidRPr="008E7384">
        <w:rPr>
          <w:rFonts w:cstheme="minorHAnsi"/>
          <w:color w:val="000000"/>
        </w:rPr>
        <w:t xml:space="preserve">; </w:t>
      </w:r>
    </w:p>
    <w:p w14:paraId="5DB55889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f) să comunice salariaților cursanți să păstreze ordinea, </w:t>
      </w:r>
      <w:proofErr w:type="spellStart"/>
      <w:r w:rsidRPr="008E7384">
        <w:rPr>
          <w:rFonts w:cstheme="minorHAnsi"/>
          <w:color w:val="000000"/>
        </w:rPr>
        <w:t>curaţenia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disciplina pe parcursul frecventării cursurilor de formare profesională și să respecte normele privind securitatea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sănătatea în muncă, precum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cele ale prevenirii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stingerii incendiilor. </w:t>
      </w:r>
    </w:p>
    <w:p w14:paraId="11127A95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6. Răspunderea contractuală </w:t>
      </w:r>
    </w:p>
    <w:p w14:paraId="0CF54E72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Pentru nerespectarea clauzelor prezentului contract, pentru neexecutarea sau executarea necorespunzătoare a contractului, partea vinovată răspunde potrivit legii. </w:t>
      </w:r>
    </w:p>
    <w:p w14:paraId="39CF1440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În cazul în care beneficiarul nu poate începe, continua sau finaliza cursul din motive absolut obiective, acesta va suporta doar cheltuielile efectiv efectuate de furnizor în executarea contractului, dar nu mai </w:t>
      </w:r>
      <w:proofErr w:type="spellStart"/>
      <w:r w:rsidRPr="008E7384">
        <w:rPr>
          <w:rFonts w:cstheme="minorHAnsi"/>
          <w:color w:val="000000"/>
        </w:rPr>
        <w:t>puţin</w:t>
      </w:r>
      <w:proofErr w:type="spellEnd"/>
      <w:r w:rsidRPr="008E7384">
        <w:rPr>
          <w:rFonts w:cstheme="minorHAnsi"/>
          <w:color w:val="000000"/>
        </w:rPr>
        <w:t xml:space="preserve"> de 15%. </w:t>
      </w:r>
    </w:p>
    <w:p w14:paraId="5848B4DD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c) Nefinalizarea cursului din motive imputabile furnizorului conferă beneficiarului dreptul de a solicita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a </w:t>
      </w:r>
      <w:proofErr w:type="spellStart"/>
      <w:r w:rsidRPr="008E7384">
        <w:rPr>
          <w:rFonts w:cstheme="minorHAnsi"/>
          <w:color w:val="000000"/>
        </w:rPr>
        <w:t>obţine</w:t>
      </w:r>
      <w:proofErr w:type="spellEnd"/>
      <w:r w:rsidRPr="008E7384">
        <w:rPr>
          <w:rFonts w:cstheme="minorHAnsi"/>
          <w:color w:val="000000"/>
        </w:rPr>
        <w:t xml:space="preserve"> restituirea contravalorii taxei de participare la cursuri achitate, potrivit pct. 4. </w:t>
      </w:r>
    </w:p>
    <w:p w14:paraId="784F656A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7. </w:t>
      </w:r>
      <w:proofErr w:type="spellStart"/>
      <w:r w:rsidRPr="008E7384">
        <w:rPr>
          <w:rFonts w:cstheme="minorHAnsi"/>
          <w:b/>
          <w:bCs/>
          <w:color w:val="000000"/>
        </w:rPr>
        <w:t>Forţa</w:t>
      </w:r>
      <w:proofErr w:type="spellEnd"/>
      <w:r w:rsidRPr="008E7384">
        <w:rPr>
          <w:rFonts w:cstheme="minorHAnsi"/>
          <w:b/>
          <w:bCs/>
          <w:color w:val="000000"/>
        </w:rPr>
        <w:t xml:space="preserve"> majoră </w:t>
      </w:r>
    </w:p>
    <w:p w14:paraId="18F27943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</w:t>
      </w:r>
      <w:proofErr w:type="spellStart"/>
      <w:r w:rsidRPr="008E7384">
        <w:rPr>
          <w:rFonts w:cstheme="minorHAnsi"/>
          <w:color w:val="000000"/>
        </w:rPr>
        <w:t>Forţa</w:t>
      </w:r>
      <w:proofErr w:type="spellEnd"/>
      <w:r w:rsidRPr="008E7384">
        <w:rPr>
          <w:rFonts w:cstheme="minorHAnsi"/>
          <w:color w:val="000000"/>
        </w:rPr>
        <w:t xml:space="preserve"> majoră exonerează </w:t>
      </w:r>
      <w:proofErr w:type="spellStart"/>
      <w:r w:rsidRPr="008E7384">
        <w:rPr>
          <w:rFonts w:cstheme="minorHAnsi"/>
          <w:color w:val="000000"/>
        </w:rPr>
        <w:t>părţile</w:t>
      </w:r>
      <w:proofErr w:type="spellEnd"/>
      <w:r w:rsidRPr="008E7384">
        <w:rPr>
          <w:rFonts w:cstheme="minorHAnsi"/>
          <w:color w:val="000000"/>
        </w:rPr>
        <w:t xml:space="preserve"> de răspundere în cazul în care aceasta este dovedită în </w:t>
      </w:r>
      <w:proofErr w:type="spellStart"/>
      <w:r w:rsidRPr="008E7384">
        <w:rPr>
          <w:rFonts w:cstheme="minorHAnsi"/>
          <w:color w:val="000000"/>
        </w:rPr>
        <w:t>condiţiile</w:t>
      </w:r>
      <w:proofErr w:type="spellEnd"/>
      <w:r w:rsidRPr="008E7384">
        <w:rPr>
          <w:rFonts w:cstheme="minorHAnsi"/>
          <w:color w:val="000000"/>
        </w:rPr>
        <w:t xml:space="preserve"> legii. </w:t>
      </w:r>
    </w:p>
    <w:p w14:paraId="2922CC98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Partea care, din cauză de </w:t>
      </w:r>
      <w:proofErr w:type="spellStart"/>
      <w:r w:rsidRPr="008E7384">
        <w:rPr>
          <w:rFonts w:cstheme="minorHAnsi"/>
          <w:color w:val="000000"/>
        </w:rPr>
        <w:t>forţă</w:t>
      </w:r>
      <w:proofErr w:type="spellEnd"/>
      <w:r w:rsidRPr="008E7384">
        <w:rPr>
          <w:rFonts w:cstheme="minorHAnsi"/>
          <w:color w:val="000000"/>
        </w:rPr>
        <w:t xml:space="preserve"> majoră, nu </w:t>
      </w:r>
      <w:proofErr w:type="spellStart"/>
      <w:r w:rsidRPr="008E7384">
        <w:rPr>
          <w:rFonts w:cstheme="minorHAnsi"/>
          <w:color w:val="000000"/>
        </w:rPr>
        <w:t>îşi</w:t>
      </w:r>
      <w:proofErr w:type="spellEnd"/>
      <w:r w:rsidRPr="008E7384">
        <w:rPr>
          <w:rFonts w:cstheme="minorHAnsi"/>
          <w:color w:val="000000"/>
        </w:rPr>
        <w:t xml:space="preserve"> poate respecta </w:t>
      </w:r>
      <w:proofErr w:type="spellStart"/>
      <w:r w:rsidRPr="008E7384">
        <w:rPr>
          <w:rFonts w:cstheme="minorHAnsi"/>
          <w:color w:val="000000"/>
        </w:rPr>
        <w:t>obligaţiile</w:t>
      </w:r>
      <w:proofErr w:type="spellEnd"/>
      <w:r w:rsidRPr="008E7384">
        <w:rPr>
          <w:rFonts w:cstheme="minorHAnsi"/>
          <w:color w:val="000000"/>
        </w:rPr>
        <w:t xml:space="preserve"> contractuale va </w:t>
      </w:r>
      <w:proofErr w:type="spellStart"/>
      <w:r w:rsidRPr="008E7384">
        <w:rPr>
          <w:rFonts w:cstheme="minorHAnsi"/>
          <w:color w:val="000000"/>
        </w:rPr>
        <w:t>înştiinţa</w:t>
      </w:r>
      <w:proofErr w:type="spellEnd"/>
      <w:r w:rsidRPr="008E7384">
        <w:rPr>
          <w:rFonts w:cstheme="minorHAnsi"/>
          <w:color w:val="000000"/>
        </w:rPr>
        <w:t xml:space="preserve"> în scris cealaltă parte contractantă, în termen de cel mult 5 zile de la data producerii </w:t>
      </w:r>
      <w:proofErr w:type="spellStart"/>
      <w:r w:rsidRPr="008E7384">
        <w:rPr>
          <w:rFonts w:cstheme="minorHAnsi"/>
          <w:color w:val="000000"/>
        </w:rPr>
        <w:t>situaţiei</w:t>
      </w:r>
      <w:proofErr w:type="spellEnd"/>
      <w:r w:rsidRPr="008E7384">
        <w:rPr>
          <w:rFonts w:cstheme="minorHAnsi"/>
          <w:color w:val="000000"/>
        </w:rPr>
        <w:t xml:space="preserve"> de </w:t>
      </w:r>
      <w:proofErr w:type="spellStart"/>
      <w:r w:rsidRPr="008E7384">
        <w:rPr>
          <w:rFonts w:cstheme="minorHAnsi"/>
          <w:color w:val="000000"/>
        </w:rPr>
        <w:t>forţă</w:t>
      </w:r>
      <w:proofErr w:type="spellEnd"/>
      <w:r w:rsidRPr="008E7384">
        <w:rPr>
          <w:rFonts w:cstheme="minorHAnsi"/>
          <w:color w:val="000000"/>
        </w:rPr>
        <w:t xml:space="preserve"> majoră. </w:t>
      </w:r>
    </w:p>
    <w:p w14:paraId="370FA11C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8. </w:t>
      </w:r>
      <w:proofErr w:type="spellStart"/>
      <w:r w:rsidRPr="008E7384">
        <w:rPr>
          <w:rFonts w:cstheme="minorHAnsi"/>
          <w:b/>
          <w:bCs/>
          <w:color w:val="000000"/>
        </w:rPr>
        <w:t>Soluţionarea</w:t>
      </w:r>
      <w:proofErr w:type="spellEnd"/>
      <w:r w:rsidRPr="008E7384">
        <w:rPr>
          <w:rFonts w:cstheme="minorHAnsi"/>
          <w:b/>
          <w:bCs/>
          <w:color w:val="000000"/>
        </w:rPr>
        <w:t xml:space="preserve"> litigiilor </w:t>
      </w:r>
    </w:p>
    <w:p w14:paraId="6DA48A5B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</w:t>
      </w:r>
      <w:proofErr w:type="spellStart"/>
      <w:r w:rsidRPr="008E7384">
        <w:rPr>
          <w:rFonts w:cstheme="minorHAnsi"/>
          <w:color w:val="000000"/>
        </w:rPr>
        <w:t>Părţile</w:t>
      </w:r>
      <w:proofErr w:type="spellEnd"/>
      <w:r w:rsidRPr="008E7384">
        <w:rPr>
          <w:rFonts w:cstheme="minorHAnsi"/>
          <w:color w:val="000000"/>
        </w:rPr>
        <w:t xml:space="preserve"> contractante vor depune toate </w:t>
      </w:r>
      <w:proofErr w:type="spellStart"/>
      <w:r w:rsidRPr="008E7384">
        <w:rPr>
          <w:rFonts w:cstheme="minorHAnsi"/>
          <w:color w:val="000000"/>
        </w:rPr>
        <w:t>diligenţele</w:t>
      </w:r>
      <w:proofErr w:type="spellEnd"/>
      <w:r w:rsidRPr="008E7384">
        <w:rPr>
          <w:rFonts w:cstheme="minorHAnsi"/>
          <w:color w:val="000000"/>
        </w:rPr>
        <w:t xml:space="preserve"> pentru rezolvarea pe cale amiabilă a </w:t>
      </w:r>
      <w:proofErr w:type="spellStart"/>
      <w:r w:rsidRPr="008E7384">
        <w:rPr>
          <w:rFonts w:cstheme="minorHAnsi"/>
          <w:color w:val="000000"/>
        </w:rPr>
        <w:t>neînţelegerilor</w:t>
      </w:r>
      <w:proofErr w:type="spellEnd"/>
      <w:r w:rsidRPr="008E7384">
        <w:rPr>
          <w:rFonts w:cstheme="minorHAnsi"/>
          <w:color w:val="000000"/>
        </w:rPr>
        <w:t xml:space="preserve"> ce se pot ivi între ele cu ocazia executării contractului. </w:t>
      </w:r>
    </w:p>
    <w:p w14:paraId="5C5CC76F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Dacă rezolvarea pe cale amiabilă nu este posibilă, </w:t>
      </w:r>
      <w:proofErr w:type="spellStart"/>
      <w:r w:rsidRPr="008E7384">
        <w:rPr>
          <w:rFonts w:cstheme="minorHAnsi"/>
          <w:color w:val="000000"/>
        </w:rPr>
        <w:t>părţile</w:t>
      </w:r>
      <w:proofErr w:type="spellEnd"/>
      <w:r w:rsidRPr="008E7384">
        <w:rPr>
          <w:rFonts w:cstheme="minorHAnsi"/>
          <w:color w:val="000000"/>
        </w:rPr>
        <w:t xml:space="preserve"> se pot adresa </w:t>
      </w:r>
      <w:proofErr w:type="spellStart"/>
      <w:r w:rsidRPr="008E7384">
        <w:rPr>
          <w:rFonts w:cstheme="minorHAnsi"/>
          <w:color w:val="000000"/>
        </w:rPr>
        <w:t>instanţei</w:t>
      </w:r>
      <w:proofErr w:type="spellEnd"/>
      <w:r w:rsidRPr="008E7384">
        <w:rPr>
          <w:rFonts w:cstheme="minorHAnsi"/>
          <w:color w:val="000000"/>
        </w:rPr>
        <w:t xml:space="preserve"> de judecată competente, potrivit legii. </w:t>
      </w:r>
    </w:p>
    <w:p w14:paraId="6E5BC942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9. Modificarea </w:t>
      </w:r>
      <w:proofErr w:type="spellStart"/>
      <w:r w:rsidRPr="008E7384">
        <w:rPr>
          <w:rFonts w:cstheme="minorHAnsi"/>
          <w:b/>
          <w:bCs/>
          <w:color w:val="000000"/>
        </w:rPr>
        <w:t>şi</w:t>
      </w:r>
      <w:proofErr w:type="spellEnd"/>
      <w:r w:rsidRPr="008E7384">
        <w:rPr>
          <w:rFonts w:cstheme="minorHAnsi"/>
          <w:b/>
          <w:bCs/>
          <w:color w:val="000000"/>
        </w:rPr>
        <w:t xml:space="preserve"> încetarea contractului </w:t>
      </w:r>
    </w:p>
    <w:p w14:paraId="5244E44F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Contractul poate fi modificat numai prin acordul de </w:t>
      </w:r>
      <w:proofErr w:type="spellStart"/>
      <w:r w:rsidRPr="008E7384">
        <w:rPr>
          <w:rFonts w:cstheme="minorHAnsi"/>
          <w:color w:val="000000"/>
        </w:rPr>
        <w:t>voinţă</w:t>
      </w:r>
      <w:proofErr w:type="spellEnd"/>
      <w:r w:rsidRPr="008E7384">
        <w:rPr>
          <w:rFonts w:cstheme="minorHAnsi"/>
          <w:color w:val="000000"/>
        </w:rPr>
        <w:t xml:space="preserve"> al </w:t>
      </w:r>
      <w:proofErr w:type="spellStart"/>
      <w:r w:rsidRPr="008E7384">
        <w:rPr>
          <w:rFonts w:cstheme="minorHAnsi"/>
          <w:color w:val="000000"/>
        </w:rPr>
        <w:t>părţilor</w:t>
      </w:r>
      <w:proofErr w:type="spellEnd"/>
      <w:r w:rsidRPr="008E7384">
        <w:rPr>
          <w:rFonts w:cstheme="minorHAnsi"/>
          <w:color w:val="000000"/>
        </w:rPr>
        <w:t xml:space="preserve">, exprimat printr-un act </w:t>
      </w:r>
      <w:proofErr w:type="spellStart"/>
      <w:r w:rsidRPr="008E7384">
        <w:rPr>
          <w:rFonts w:cstheme="minorHAnsi"/>
          <w:color w:val="000000"/>
        </w:rPr>
        <w:t>adiţional</w:t>
      </w:r>
      <w:proofErr w:type="spellEnd"/>
      <w:r w:rsidRPr="008E7384">
        <w:rPr>
          <w:rFonts w:cstheme="minorHAnsi"/>
          <w:color w:val="000000"/>
        </w:rPr>
        <w:t xml:space="preserve"> la prezentul contract. </w:t>
      </w:r>
    </w:p>
    <w:p w14:paraId="37F783F1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În cazul în care una dintre </w:t>
      </w:r>
      <w:proofErr w:type="spellStart"/>
      <w:r w:rsidRPr="008E7384">
        <w:rPr>
          <w:rFonts w:cstheme="minorHAnsi"/>
          <w:color w:val="000000"/>
        </w:rPr>
        <w:t>părţi</w:t>
      </w:r>
      <w:proofErr w:type="spellEnd"/>
      <w:r w:rsidRPr="008E7384">
        <w:rPr>
          <w:rFonts w:cstheme="minorHAnsi"/>
          <w:color w:val="000000"/>
        </w:rPr>
        <w:t xml:space="preserve"> nu </w:t>
      </w:r>
      <w:proofErr w:type="spellStart"/>
      <w:r w:rsidRPr="008E7384">
        <w:rPr>
          <w:rFonts w:cstheme="minorHAnsi"/>
          <w:color w:val="000000"/>
        </w:rPr>
        <w:t>îşi</w:t>
      </w:r>
      <w:proofErr w:type="spellEnd"/>
      <w:r w:rsidRPr="008E7384">
        <w:rPr>
          <w:rFonts w:cstheme="minorHAnsi"/>
          <w:color w:val="000000"/>
        </w:rPr>
        <w:t xml:space="preserve"> respectă </w:t>
      </w:r>
      <w:proofErr w:type="spellStart"/>
      <w:r w:rsidRPr="008E7384">
        <w:rPr>
          <w:rFonts w:cstheme="minorHAnsi"/>
          <w:color w:val="000000"/>
        </w:rPr>
        <w:t>obligaţiile</w:t>
      </w:r>
      <w:proofErr w:type="spellEnd"/>
      <w:r w:rsidRPr="008E7384">
        <w:rPr>
          <w:rFonts w:cstheme="minorHAnsi"/>
          <w:color w:val="000000"/>
        </w:rPr>
        <w:t xml:space="preserve"> asumate prin contract, partea lezată poate cere rezilierea contractului. </w:t>
      </w:r>
    </w:p>
    <w:p w14:paraId="2D8D74D7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10. Clauze speciale </w:t>
      </w:r>
    </w:p>
    <w:p w14:paraId="26C8301A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a) </w:t>
      </w:r>
      <w:proofErr w:type="spellStart"/>
      <w:r w:rsidRPr="008E7384">
        <w:rPr>
          <w:rFonts w:cstheme="minorHAnsi"/>
          <w:color w:val="000000"/>
        </w:rPr>
        <w:t>Părţile</w:t>
      </w:r>
      <w:proofErr w:type="spellEnd"/>
      <w:r w:rsidRPr="008E7384">
        <w:rPr>
          <w:rFonts w:cstheme="minorHAnsi"/>
          <w:color w:val="000000"/>
        </w:rPr>
        <w:t xml:space="preserve"> contractante pot stabili prin acte </w:t>
      </w:r>
      <w:proofErr w:type="spellStart"/>
      <w:r w:rsidRPr="008E7384">
        <w:rPr>
          <w:rFonts w:cstheme="minorHAnsi"/>
          <w:color w:val="000000"/>
        </w:rPr>
        <w:t>adiţionale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alte clauze contractuale, dacă acestea nu sunt contrare legii. </w:t>
      </w:r>
    </w:p>
    <w:p w14:paraId="68EA20AC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b) Pentru respectarea prevederilor Regulamentului (UE) 2016/679 (GDPR) privind </w:t>
      </w:r>
      <w:proofErr w:type="spellStart"/>
      <w:r w:rsidRPr="008E7384">
        <w:rPr>
          <w:rFonts w:cstheme="minorHAnsi"/>
          <w:color w:val="000000"/>
        </w:rPr>
        <w:t>protecţia</w:t>
      </w:r>
      <w:proofErr w:type="spellEnd"/>
      <w:r w:rsidRPr="008E7384">
        <w:rPr>
          <w:rFonts w:cstheme="minorHAnsi"/>
          <w:color w:val="000000"/>
        </w:rPr>
        <w:t xml:space="preserve"> persoanelor fizice în ceea ce </w:t>
      </w:r>
      <w:proofErr w:type="spellStart"/>
      <w:r w:rsidRPr="008E7384">
        <w:rPr>
          <w:rFonts w:cstheme="minorHAnsi"/>
          <w:color w:val="000000"/>
        </w:rPr>
        <w:t>priveşte</w:t>
      </w:r>
      <w:proofErr w:type="spellEnd"/>
      <w:r w:rsidRPr="008E7384">
        <w:rPr>
          <w:rFonts w:cstheme="minorHAnsi"/>
          <w:color w:val="000000"/>
        </w:rPr>
        <w:t xml:space="preserve"> prelucrarea datelor cu caracter personal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privind libera </w:t>
      </w:r>
      <w:proofErr w:type="spellStart"/>
      <w:r w:rsidRPr="008E7384">
        <w:rPr>
          <w:rFonts w:cstheme="minorHAnsi"/>
          <w:color w:val="000000"/>
        </w:rPr>
        <w:t>circulaţie</w:t>
      </w:r>
      <w:proofErr w:type="spellEnd"/>
      <w:r w:rsidRPr="008E7384">
        <w:rPr>
          <w:rFonts w:cstheme="minorHAnsi"/>
          <w:color w:val="000000"/>
        </w:rPr>
        <w:t xml:space="preserve"> a acestor date, este necesar ca beneficiarul serviciilor de formare profesională să </w:t>
      </w:r>
      <w:proofErr w:type="spellStart"/>
      <w:r w:rsidRPr="008E7384">
        <w:rPr>
          <w:rFonts w:cstheme="minorHAnsi"/>
          <w:color w:val="000000"/>
        </w:rPr>
        <w:t>îşi</w:t>
      </w:r>
      <w:proofErr w:type="spellEnd"/>
      <w:r w:rsidRPr="008E7384">
        <w:rPr>
          <w:rFonts w:cstheme="minorHAnsi"/>
          <w:color w:val="000000"/>
        </w:rPr>
        <w:t xml:space="preserve"> dea </w:t>
      </w:r>
      <w:proofErr w:type="spellStart"/>
      <w:r w:rsidRPr="008E7384">
        <w:rPr>
          <w:rFonts w:cstheme="minorHAnsi"/>
          <w:color w:val="000000"/>
        </w:rPr>
        <w:t>consimţământul</w:t>
      </w:r>
      <w:proofErr w:type="spellEnd"/>
      <w:r w:rsidRPr="008E7384">
        <w:rPr>
          <w:rFonts w:cstheme="minorHAnsi"/>
          <w:color w:val="000000"/>
        </w:rPr>
        <w:t xml:space="preserve"> explicit pentru prelucrarea acestor date cu caracter personal pentru scopurile specifice </w:t>
      </w:r>
      <w:proofErr w:type="spellStart"/>
      <w:r w:rsidRPr="008E7384">
        <w:rPr>
          <w:rFonts w:cstheme="minorHAnsi"/>
          <w:color w:val="000000"/>
        </w:rPr>
        <w:t>activităţii</w:t>
      </w:r>
      <w:proofErr w:type="spellEnd"/>
      <w:r w:rsidRPr="008E7384">
        <w:rPr>
          <w:rFonts w:cstheme="minorHAnsi"/>
          <w:color w:val="000000"/>
        </w:rPr>
        <w:t xml:space="preserve"> de formare, iar furnizorul să respecte </w:t>
      </w:r>
      <w:proofErr w:type="spellStart"/>
      <w:r w:rsidRPr="008E7384">
        <w:rPr>
          <w:rFonts w:cstheme="minorHAnsi"/>
          <w:color w:val="000000"/>
        </w:rPr>
        <w:t>esenţa</w:t>
      </w:r>
      <w:proofErr w:type="spellEnd"/>
      <w:r w:rsidRPr="008E7384">
        <w:rPr>
          <w:rFonts w:cstheme="minorHAnsi"/>
          <w:color w:val="000000"/>
        </w:rPr>
        <w:t xml:space="preserve"> dreptului la </w:t>
      </w:r>
      <w:proofErr w:type="spellStart"/>
      <w:r w:rsidRPr="008E7384">
        <w:rPr>
          <w:rFonts w:cstheme="minorHAnsi"/>
          <w:color w:val="000000"/>
        </w:rPr>
        <w:t>protecţia</w:t>
      </w:r>
      <w:proofErr w:type="spellEnd"/>
      <w:r w:rsidRPr="008E7384">
        <w:rPr>
          <w:rFonts w:cstheme="minorHAnsi"/>
          <w:color w:val="000000"/>
        </w:rPr>
        <w:t xml:space="preserve"> datelor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să prevadă măsuri corespunzătoare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specifice pentru protejarea drepturilor fundamentale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a intereselor persoanei vizate. </w:t>
      </w:r>
    </w:p>
    <w:p w14:paraId="78F44E68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b/>
          <w:bCs/>
          <w:color w:val="000000"/>
        </w:rPr>
        <w:t xml:space="preserve">11. </w:t>
      </w:r>
      <w:proofErr w:type="spellStart"/>
      <w:r w:rsidRPr="008E7384">
        <w:rPr>
          <w:rFonts w:cstheme="minorHAnsi"/>
          <w:b/>
          <w:bCs/>
          <w:color w:val="000000"/>
        </w:rPr>
        <w:t>Dispoziţii</w:t>
      </w:r>
      <w:proofErr w:type="spellEnd"/>
      <w:r w:rsidRPr="008E7384">
        <w:rPr>
          <w:rFonts w:cstheme="minorHAnsi"/>
          <w:b/>
          <w:bCs/>
          <w:color w:val="000000"/>
        </w:rPr>
        <w:t xml:space="preserve"> finale </w:t>
      </w:r>
    </w:p>
    <w:p w14:paraId="4F70E983" w14:textId="77777777" w:rsidR="00006434" w:rsidRPr="008E7384" w:rsidRDefault="00006434" w:rsidP="000064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E7384">
        <w:rPr>
          <w:rFonts w:cstheme="minorHAnsi"/>
          <w:color w:val="000000"/>
        </w:rPr>
        <w:t xml:space="preserve">Prezentul contract reprezintă acordul de </w:t>
      </w:r>
      <w:proofErr w:type="spellStart"/>
      <w:r w:rsidRPr="008E7384">
        <w:rPr>
          <w:rFonts w:cstheme="minorHAnsi"/>
          <w:color w:val="000000"/>
        </w:rPr>
        <w:t>voinţă</w:t>
      </w:r>
      <w:proofErr w:type="spellEnd"/>
      <w:r w:rsidRPr="008E7384">
        <w:rPr>
          <w:rFonts w:cstheme="minorHAnsi"/>
          <w:color w:val="000000"/>
        </w:rPr>
        <w:t xml:space="preserve"> al </w:t>
      </w:r>
      <w:proofErr w:type="spellStart"/>
      <w:r w:rsidRPr="008E7384">
        <w:rPr>
          <w:rFonts w:cstheme="minorHAnsi"/>
          <w:color w:val="000000"/>
        </w:rPr>
        <w:t>părţilor</w:t>
      </w:r>
      <w:proofErr w:type="spellEnd"/>
      <w:r w:rsidRPr="008E7384">
        <w:rPr>
          <w:rFonts w:cstheme="minorHAnsi"/>
          <w:color w:val="000000"/>
        </w:rPr>
        <w:t xml:space="preserve">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a fost încheiat astăzi …………….., în două exemplare, deopotrivă originale, din care unul pentru furnizor </w:t>
      </w:r>
      <w:proofErr w:type="spellStart"/>
      <w:r w:rsidRPr="008E7384">
        <w:rPr>
          <w:rFonts w:cstheme="minorHAnsi"/>
          <w:color w:val="000000"/>
        </w:rPr>
        <w:t>şi</w:t>
      </w:r>
      <w:proofErr w:type="spellEnd"/>
      <w:r w:rsidRPr="008E7384">
        <w:rPr>
          <w:rFonts w:cstheme="minorHAnsi"/>
          <w:color w:val="000000"/>
        </w:rPr>
        <w:t xml:space="preserve"> unul pentru beneficiar. </w:t>
      </w:r>
    </w:p>
    <w:sectPr w:rsidR="00006434" w:rsidRPr="008E7384" w:rsidSect="00A374D8">
      <w:headerReference w:type="default" r:id="rId8"/>
      <w:footerReference w:type="default" r:id="rId9"/>
      <w:pgSz w:w="11906" w:h="16838"/>
      <w:pgMar w:top="1417" w:right="991" w:bottom="1417" w:left="1134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FA65" w14:textId="77777777" w:rsidR="007117CE" w:rsidRDefault="007117CE" w:rsidP="00F24BB2">
      <w:pPr>
        <w:spacing w:after="0" w:line="240" w:lineRule="auto"/>
      </w:pPr>
      <w:r>
        <w:separator/>
      </w:r>
    </w:p>
  </w:endnote>
  <w:endnote w:type="continuationSeparator" w:id="0">
    <w:p w14:paraId="244FAAA6" w14:textId="77777777" w:rsidR="007117CE" w:rsidRDefault="007117CE" w:rsidP="00F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530F" w14:textId="2BB46DEE" w:rsidR="009B46BE" w:rsidRDefault="009B46BE" w:rsidP="00A374D8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A1E93" wp14:editId="443B4CF4">
              <wp:simplePos x="0" y="0"/>
              <wp:positionH relativeFrom="column">
                <wp:posOffset>100329</wp:posOffset>
              </wp:positionH>
              <wp:positionV relativeFrom="paragraph">
                <wp:posOffset>147320</wp:posOffset>
              </wp:positionV>
              <wp:extent cx="5648325" cy="0"/>
              <wp:effectExtent l="0" t="76200" r="9525" b="95250"/>
              <wp:wrapNone/>
              <wp:docPr id="3" name="Conector drept cu săgeată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92D050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D15F6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3" o:spid="_x0000_s1026" type="#_x0000_t32" style="position:absolute;margin-left:7.9pt;margin-top:11.6pt;width:44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" strokecolor="#92d050" strokeweight=".5pt">
              <v:stroke endarrow="block" joinstyle="miter"/>
            </v:shape>
          </w:pict>
        </mc:Fallback>
      </mc:AlternateContent>
    </w:r>
  </w:p>
  <w:p w14:paraId="769F7842" w14:textId="4ECFF290" w:rsidR="008528C3" w:rsidRDefault="009B46BE" w:rsidP="008528C3">
    <w:pPr>
      <w:pStyle w:val="Subsol"/>
      <w:jc w:val="center"/>
    </w:pPr>
    <w:r>
      <w:t xml:space="preserve">Ediția 1, </w:t>
    </w:r>
    <w:r w:rsidR="008528C3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F81F" w14:textId="77777777" w:rsidR="007117CE" w:rsidRDefault="007117CE" w:rsidP="00F24BB2">
      <w:pPr>
        <w:spacing w:after="0" w:line="240" w:lineRule="auto"/>
      </w:pPr>
      <w:r>
        <w:separator/>
      </w:r>
    </w:p>
  </w:footnote>
  <w:footnote w:type="continuationSeparator" w:id="0">
    <w:p w14:paraId="7EB2EC5A" w14:textId="77777777" w:rsidR="007117CE" w:rsidRDefault="007117CE" w:rsidP="00F2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1DCC" w14:textId="03C60CD3" w:rsidR="00206B94" w:rsidRDefault="00006434" w:rsidP="00F24BB2">
    <w:pPr>
      <w:pStyle w:val="Antet"/>
      <w:tabs>
        <w:tab w:val="clear" w:pos="4536"/>
        <w:tab w:val="clear" w:pos="9072"/>
        <w:tab w:val="left" w:pos="1620"/>
      </w:tabs>
    </w:pPr>
    <w:sdt>
      <w:sdtPr>
        <w:id w:val="-915391877"/>
        <w:docPartObj>
          <w:docPartGallery w:val="Page Numbers (Margins)"/>
          <w:docPartUnique/>
        </w:docPartObj>
      </w:sdtPr>
      <w:sdtEndPr/>
      <w:sdtContent>
        <w:r w:rsidR="00FB6BB8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EE5381D" wp14:editId="1E5E9A2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6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6ADAB" w14:textId="77777777" w:rsidR="00FB6BB8" w:rsidRDefault="00FB6BB8">
                              <w:pPr>
                                <w:rPr>
                                  <w:rStyle w:val="Numrdepagin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depagi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depagin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EE5381D" id="Oval 6" o:spid="_x0000_s1026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OWkdH/6AQAA2wMAAA4AAAAAAAAAAAAAAAAALgIAAGRy&#10;cy9lMm9Eb2MueG1sUEsBAi0AFAAGAAgAAAAhAOywSJ/YAAAAAwEAAA8AAAAAAAAAAAAAAAAAVAQA&#10;AGRycy9kb3ducmV2LnhtbFBLBQYAAAAABAAEAPMAAABZBQAAAAA=&#10;" o:allowincell="f" fillcolor="#9dbb61" stroked="f">
                  <v:textbox inset="0,,0">
                    <w:txbxContent>
                      <w:p w14:paraId="3AA6ADAB" w14:textId="77777777" w:rsidR="00FB6BB8" w:rsidRDefault="00FB6BB8">
                        <w:pPr>
                          <w:rPr>
                            <w:rStyle w:val="Numrdepagin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depagi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depagin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F24BB2">
      <w:rPr>
        <w:noProof/>
      </w:rPr>
      <w:drawing>
        <wp:anchor distT="0" distB="0" distL="114300" distR="114300" simplePos="0" relativeHeight="251658240" behindDoc="0" locked="0" layoutInCell="1" allowOverlap="1" wp14:anchorId="3CFD3322" wp14:editId="26149770">
          <wp:simplePos x="0" y="0"/>
          <wp:positionH relativeFrom="column">
            <wp:posOffset>1176655</wp:posOffset>
          </wp:positionH>
          <wp:positionV relativeFrom="paragraph">
            <wp:posOffset>-259080</wp:posOffset>
          </wp:positionV>
          <wp:extent cx="809625" cy="771525"/>
          <wp:effectExtent l="0" t="0" r="9525" b="9525"/>
          <wp:wrapThrough wrapText="bothSides">
            <wp:wrapPolygon edited="0">
              <wp:start x="6099" y="0"/>
              <wp:lineTo x="0" y="3733"/>
              <wp:lineTo x="0" y="14400"/>
              <wp:lineTo x="1016" y="17600"/>
              <wp:lineTo x="5591" y="21333"/>
              <wp:lineTo x="6607" y="21333"/>
              <wp:lineTo x="14739" y="21333"/>
              <wp:lineTo x="15755" y="21333"/>
              <wp:lineTo x="20838" y="17067"/>
              <wp:lineTo x="21346" y="14400"/>
              <wp:lineTo x="21346" y="3200"/>
              <wp:lineTo x="15247" y="0"/>
              <wp:lineTo x="6099" y="0"/>
            </wp:wrapPolygon>
          </wp:wrapThrough>
          <wp:docPr id="16" name="I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BB2">
      <w:t>SENIOR DELTA</w:t>
    </w:r>
  </w:p>
  <w:p w14:paraId="7E98701A" w14:textId="5E761223" w:rsidR="00206B94" w:rsidRDefault="00206B94" w:rsidP="00F24BB2">
    <w:pPr>
      <w:pStyle w:val="Antet"/>
      <w:tabs>
        <w:tab w:val="clear" w:pos="4536"/>
        <w:tab w:val="clear" w:pos="9072"/>
        <w:tab w:val="left" w:pos="1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CA896" wp14:editId="0ECA29B7">
              <wp:simplePos x="0" y="0"/>
              <wp:positionH relativeFrom="margin">
                <wp:posOffset>28575</wp:posOffset>
              </wp:positionH>
              <wp:positionV relativeFrom="paragraph">
                <wp:posOffset>170815</wp:posOffset>
              </wp:positionV>
              <wp:extent cx="1104900" cy="0"/>
              <wp:effectExtent l="0" t="0" r="0" b="0"/>
              <wp:wrapNone/>
              <wp:docPr id="2" name="Conector drep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4900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64F6B5" id="Conector drep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3.45pt" to="89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" strokecolor="#4472c4 [3204]" strokeweight=".5pt">
              <v:stroke dashstyle="longDash" joinstyle="miter"/>
              <w10:wrap anchorx="margin"/>
            </v:line>
          </w:pict>
        </mc:Fallback>
      </mc:AlternateContent>
    </w:r>
    <w:r>
      <w:t xml:space="preserve">GRUP SRL </w:t>
    </w:r>
  </w:p>
  <w:p w14:paraId="0C57EBD6" w14:textId="17949CA4" w:rsidR="00F24BB2" w:rsidRDefault="00F24BB2" w:rsidP="00F24BB2">
    <w:pPr>
      <w:pStyle w:val="Antet"/>
      <w:tabs>
        <w:tab w:val="clear" w:pos="4536"/>
        <w:tab w:val="clear" w:pos="9072"/>
        <w:tab w:val="left" w:pos="1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8D56B58" wp14:editId="3F17DA8C">
              <wp:simplePos x="0" y="0"/>
              <wp:positionH relativeFrom="column">
                <wp:posOffset>-42545</wp:posOffset>
              </wp:positionH>
              <wp:positionV relativeFrom="paragraph">
                <wp:posOffset>171450</wp:posOffset>
              </wp:positionV>
              <wp:extent cx="5791200" cy="352425"/>
              <wp:effectExtent l="0" t="0" r="19050" b="28575"/>
              <wp:wrapNone/>
              <wp:docPr id="4" name="Dreptunghi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352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593C1" id="Dreptunghi 4" o:spid="_x0000_s1026" style="position:absolute;margin-left:-3.35pt;margin-top:13.5pt;width:456pt;height:27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" fillcolor="white [3212]" strokecolor="#1f3763 [1604]" strokeweight="1pt"/>
          </w:pict>
        </mc:Fallback>
      </mc:AlternateContent>
    </w:r>
    <w:r>
      <w:t xml:space="preserve">CIF: </w:t>
    </w:r>
    <w:r w:rsidR="00206B94">
      <w:t>43217241</w:t>
    </w:r>
  </w:p>
  <w:p w14:paraId="5B59E3C9" w14:textId="56FE86FA" w:rsidR="00F24BB2" w:rsidRDefault="00F24BB2" w:rsidP="00F24BB2">
    <w:pPr>
      <w:pStyle w:val="Antet"/>
      <w:tabs>
        <w:tab w:val="clear" w:pos="4536"/>
        <w:tab w:val="clear" w:pos="9072"/>
        <w:tab w:val="left" w:pos="1620"/>
      </w:tabs>
    </w:pPr>
    <w:r>
      <w:t xml:space="preserve">Sediu social: Tulcea, str. </w:t>
    </w:r>
    <w:r w:rsidR="00206B94">
      <w:t>Elena Doamna, nr.17A, camera 3</w:t>
    </w:r>
  </w:p>
  <w:p w14:paraId="0FF6E74B" w14:textId="380DB33B" w:rsidR="00F24BB2" w:rsidRDefault="00F24BB2" w:rsidP="00F24BB2">
    <w:pPr>
      <w:pStyle w:val="Antet"/>
      <w:tabs>
        <w:tab w:val="clear" w:pos="4536"/>
        <w:tab w:val="clear" w:pos="9072"/>
        <w:tab w:val="left" w:pos="1620"/>
      </w:tabs>
    </w:pPr>
    <w:r>
      <w:t>Punct de lucru: Tulcea</w:t>
    </w:r>
  </w:p>
  <w:p w14:paraId="49D9DD4C" w14:textId="4F1C50E3" w:rsidR="00F24BB2" w:rsidRPr="00F24BB2" w:rsidRDefault="00F24BB2" w:rsidP="00F24BB2">
    <w:pPr>
      <w:pStyle w:val="Antet"/>
      <w:tabs>
        <w:tab w:val="clear" w:pos="4536"/>
        <w:tab w:val="clear" w:pos="9072"/>
        <w:tab w:val="left" w:pos="1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danger-warning-sign"/>
      </v:shape>
    </w:pict>
  </w:numPicBullet>
  <w:numPicBullet w:numPicBulletId="1">
    <w:pict>
      <v:shape id="_x0000_i1027" type="#_x0000_t75" style="width:470.25pt;height:417.75pt" o:bullet="t">
        <v:imagedata r:id="rId2" o:title="2a056ff57dc31431a043ac5eda68942f"/>
      </v:shape>
    </w:pict>
  </w:numPicBullet>
  <w:abstractNum w:abstractNumId="0" w15:restartNumberingAfterBreak="0">
    <w:nsid w:val="033A70BE"/>
    <w:multiLevelType w:val="hybridMultilevel"/>
    <w:tmpl w:val="F086E8CA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B1E"/>
    <w:multiLevelType w:val="hybridMultilevel"/>
    <w:tmpl w:val="F91EA4D4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B2"/>
    <w:multiLevelType w:val="hybridMultilevel"/>
    <w:tmpl w:val="B044AC9C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42D4"/>
    <w:multiLevelType w:val="hybridMultilevel"/>
    <w:tmpl w:val="E962F646"/>
    <w:lvl w:ilvl="0" w:tplc="DF48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4BE0"/>
    <w:multiLevelType w:val="hybridMultilevel"/>
    <w:tmpl w:val="461ADA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2A44"/>
    <w:multiLevelType w:val="hybridMultilevel"/>
    <w:tmpl w:val="A1269C1A"/>
    <w:lvl w:ilvl="0" w:tplc="0E226D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3C468C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9C3"/>
    <w:multiLevelType w:val="hybridMultilevel"/>
    <w:tmpl w:val="0B9E1402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BC4"/>
    <w:multiLevelType w:val="hybridMultilevel"/>
    <w:tmpl w:val="8EF85E50"/>
    <w:lvl w:ilvl="0" w:tplc="23C468CE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90CE6"/>
    <w:multiLevelType w:val="multilevel"/>
    <w:tmpl w:val="EB18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9" w15:restartNumberingAfterBreak="0">
    <w:nsid w:val="34B3077D"/>
    <w:multiLevelType w:val="hybridMultilevel"/>
    <w:tmpl w:val="C84231F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32B06"/>
    <w:multiLevelType w:val="hybridMultilevel"/>
    <w:tmpl w:val="8C643C6A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38BC"/>
    <w:multiLevelType w:val="hybridMultilevel"/>
    <w:tmpl w:val="EFBA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C468C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8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12A7"/>
    <w:multiLevelType w:val="hybridMultilevel"/>
    <w:tmpl w:val="86748DEA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415A"/>
    <w:multiLevelType w:val="hybridMultilevel"/>
    <w:tmpl w:val="FD5EC7DE"/>
    <w:lvl w:ilvl="0" w:tplc="CCC2B8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A3F69"/>
    <w:multiLevelType w:val="hybridMultilevel"/>
    <w:tmpl w:val="C308BD5E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1BCD"/>
    <w:multiLevelType w:val="hybridMultilevel"/>
    <w:tmpl w:val="BE568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C3C4E"/>
    <w:multiLevelType w:val="hybridMultilevel"/>
    <w:tmpl w:val="7D6060D2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1D17"/>
    <w:multiLevelType w:val="hybridMultilevel"/>
    <w:tmpl w:val="7C286F8C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91E86"/>
    <w:multiLevelType w:val="hybridMultilevel"/>
    <w:tmpl w:val="0AEC770A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172F7"/>
    <w:multiLevelType w:val="hybridMultilevel"/>
    <w:tmpl w:val="C576D14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1C37"/>
    <w:multiLevelType w:val="hybridMultilevel"/>
    <w:tmpl w:val="304ADECC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5F6C"/>
    <w:multiLevelType w:val="hybridMultilevel"/>
    <w:tmpl w:val="05E4569E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0239B"/>
    <w:multiLevelType w:val="hybridMultilevel"/>
    <w:tmpl w:val="53601C2A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60B61"/>
    <w:multiLevelType w:val="hybridMultilevel"/>
    <w:tmpl w:val="34B0AE34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3396F"/>
    <w:multiLevelType w:val="hybridMultilevel"/>
    <w:tmpl w:val="4984C564"/>
    <w:lvl w:ilvl="0" w:tplc="23C468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A6FE4"/>
    <w:multiLevelType w:val="hybridMultilevel"/>
    <w:tmpl w:val="7E7852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F7E4E"/>
    <w:multiLevelType w:val="hybridMultilevel"/>
    <w:tmpl w:val="7C4AC6BC"/>
    <w:lvl w:ilvl="0" w:tplc="05F4D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144AC"/>
    <w:multiLevelType w:val="hybridMultilevel"/>
    <w:tmpl w:val="6A547404"/>
    <w:lvl w:ilvl="0" w:tplc="C7E2D47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0542250"/>
    <w:multiLevelType w:val="hybridMultilevel"/>
    <w:tmpl w:val="2A3EE282"/>
    <w:lvl w:ilvl="0" w:tplc="C7E2D4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853A1"/>
    <w:multiLevelType w:val="hybridMultilevel"/>
    <w:tmpl w:val="214823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B4EA0"/>
    <w:multiLevelType w:val="hybridMultilevel"/>
    <w:tmpl w:val="502AD0FE"/>
    <w:lvl w:ilvl="0" w:tplc="23C468CE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27"/>
  </w:num>
  <w:num w:numId="5">
    <w:abstractNumId w:val="25"/>
  </w:num>
  <w:num w:numId="6">
    <w:abstractNumId w:val="4"/>
  </w:num>
  <w:num w:numId="7">
    <w:abstractNumId w:val="9"/>
  </w:num>
  <w:num w:numId="8">
    <w:abstractNumId w:val="18"/>
  </w:num>
  <w:num w:numId="9">
    <w:abstractNumId w:val="2"/>
  </w:num>
  <w:num w:numId="10">
    <w:abstractNumId w:val="17"/>
  </w:num>
  <w:num w:numId="11">
    <w:abstractNumId w:val="16"/>
  </w:num>
  <w:num w:numId="12">
    <w:abstractNumId w:val="21"/>
  </w:num>
  <w:num w:numId="13">
    <w:abstractNumId w:val="11"/>
  </w:num>
  <w:num w:numId="14">
    <w:abstractNumId w:val="28"/>
  </w:num>
  <w:num w:numId="15">
    <w:abstractNumId w:val="10"/>
  </w:num>
  <w:num w:numId="16">
    <w:abstractNumId w:val="6"/>
  </w:num>
  <w:num w:numId="17">
    <w:abstractNumId w:val="14"/>
  </w:num>
  <w:num w:numId="18">
    <w:abstractNumId w:val="5"/>
  </w:num>
  <w:num w:numId="19">
    <w:abstractNumId w:val="30"/>
  </w:num>
  <w:num w:numId="20">
    <w:abstractNumId w:val="7"/>
  </w:num>
  <w:num w:numId="21">
    <w:abstractNumId w:val="23"/>
  </w:num>
  <w:num w:numId="22">
    <w:abstractNumId w:val="1"/>
  </w:num>
  <w:num w:numId="23">
    <w:abstractNumId w:val="3"/>
  </w:num>
  <w:num w:numId="24">
    <w:abstractNumId w:val="24"/>
  </w:num>
  <w:num w:numId="25">
    <w:abstractNumId w:val="15"/>
  </w:num>
  <w:num w:numId="26">
    <w:abstractNumId w:val="22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65"/>
    <w:rsid w:val="00006434"/>
    <w:rsid w:val="000542EC"/>
    <w:rsid w:val="0009176D"/>
    <w:rsid w:val="000A5AD6"/>
    <w:rsid w:val="00113759"/>
    <w:rsid w:val="00121C17"/>
    <w:rsid w:val="001268CE"/>
    <w:rsid w:val="001C48A6"/>
    <w:rsid w:val="001D5E3B"/>
    <w:rsid w:val="00206B94"/>
    <w:rsid w:val="002506EE"/>
    <w:rsid w:val="00265568"/>
    <w:rsid w:val="002A6888"/>
    <w:rsid w:val="0032598D"/>
    <w:rsid w:val="00326351"/>
    <w:rsid w:val="00350930"/>
    <w:rsid w:val="00383804"/>
    <w:rsid w:val="003F5136"/>
    <w:rsid w:val="00407E54"/>
    <w:rsid w:val="00434C23"/>
    <w:rsid w:val="004B5C75"/>
    <w:rsid w:val="004C0B08"/>
    <w:rsid w:val="00575183"/>
    <w:rsid w:val="006C4304"/>
    <w:rsid w:val="006C4D92"/>
    <w:rsid w:val="007117CE"/>
    <w:rsid w:val="007215D5"/>
    <w:rsid w:val="007758D6"/>
    <w:rsid w:val="0077765F"/>
    <w:rsid w:val="00782CE0"/>
    <w:rsid w:val="007C1A29"/>
    <w:rsid w:val="00834331"/>
    <w:rsid w:val="008528C3"/>
    <w:rsid w:val="008D1325"/>
    <w:rsid w:val="008E6DA1"/>
    <w:rsid w:val="009379E4"/>
    <w:rsid w:val="00950BFC"/>
    <w:rsid w:val="0095297E"/>
    <w:rsid w:val="009B46BE"/>
    <w:rsid w:val="009D55AE"/>
    <w:rsid w:val="00A374D8"/>
    <w:rsid w:val="00A65242"/>
    <w:rsid w:val="00AB5A9C"/>
    <w:rsid w:val="00B457DB"/>
    <w:rsid w:val="00B50A2E"/>
    <w:rsid w:val="00C04D40"/>
    <w:rsid w:val="00C85490"/>
    <w:rsid w:val="00C91F65"/>
    <w:rsid w:val="00D16665"/>
    <w:rsid w:val="00EC1DF8"/>
    <w:rsid w:val="00F16F59"/>
    <w:rsid w:val="00F24BB2"/>
    <w:rsid w:val="00F37F63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AF33"/>
  <w15:chartTrackingRefBased/>
  <w15:docId w15:val="{6943BB83-9B91-4AA2-87B8-72749764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3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2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24BB2"/>
  </w:style>
  <w:style w:type="paragraph" w:styleId="Subsol">
    <w:name w:val="footer"/>
    <w:basedOn w:val="Normal"/>
    <w:link w:val="SubsolCaracter"/>
    <w:uiPriority w:val="99"/>
    <w:unhideWhenUsed/>
    <w:rsid w:val="00F2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24BB2"/>
  </w:style>
  <w:style w:type="paragraph" w:styleId="Listparagraf">
    <w:name w:val="List Paragraph"/>
    <w:basedOn w:val="Normal"/>
    <w:uiPriority w:val="34"/>
    <w:qFormat/>
    <w:rsid w:val="00F24BB2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528C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528C3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8528C3"/>
    <w:rPr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F37F6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F3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50A2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50A2E"/>
    <w:rPr>
      <w:color w:val="605E5C"/>
      <w:shd w:val="clear" w:color="auto" w:fill="E1DFDD"/>
    </w:rPr>
  </w:style>
  <w:style w:type="character" w:styleId="Numrdepagin">
    <w:name w:val="page number"/>
    <w:basedOn w:val="Fontdeparagrafimplicit"/>
    <w:uiPriority w:val="99"/>
    <w:unhideWhenUsed/>
    <w:rsid w:val="00FB6BB8"/>
  </w:style>
  <w:style w:type="paragraph" w:customStyle="1" w:styleId="Default">
    <w:name w:val="Default"/>
    <w:rsid w:val="00054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13E3-194E-4AD7-8F57-DBF20C47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1028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cp:lastPrinted>2020-12-04T15:55:00Z</cp:lastPrinted>
  <dcterms:created xsi:type="dcterms:W3CDTF">2020-12-04T15:51:00Z</dcterms:created>
  <dcterms:modified xsi:type="dcterms:W3CDTF">2020-12-04T15:55:00Z</dcterms:modified>
</cp:coreProperties>
</file>